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Dysk zewnętrzny Shield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Małe wymiary i duża pojemność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Małe wymiary i duża pojemność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 do 1TB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Szybka transmisja danych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560MB/s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Odporność na wstrząsy i upadki</w:t>
      </w:r>
    </w:p>
    <w:p>
      <w:r>
        <w:rPr>
          <w:rFonts w:ascii="calibri" w:hAnsi="calibri" w:eastAsia="calibri" w:cs="calibri"/>
          <w:sz w:val="24"/>
          <w:szCs w:val="24"/>
        </w:rPr>
        <w:t xml:space="preserve">Brak struktury mechanicznej. Przy pomocy elektronicznej kontroli chipów, dane są bezpieczniejsze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Metalowa konstrukcja</w:t>
      </w:r>
    </w:p>
    <w:p>
      <w:r>
        <w:rPr>
          <w:rFonts w:ascii="calibri" w:hAnsi="calibri" w:eastAsia="calibri" w:cs="calibri"/>
          <w:sz w:val="24"/>
          <w:szCs w:val="24"/>
        </w:rPr>
        <w:t xml:space="preserve">Aluminiowa obudowa zwiększa odporność dysku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OTG</w:t>
      </w:r>
    </w:p>
    <w:p>
      <w:r>
        <w:rPr>
          <w:rFonts w:ascii="calibri" w:hAnsi="calibri" w:eastAsia="calibri" w:cs="calibri"/>
          <w:sz w:val="24"/>
          <w:szCs w:val="24"/>
        </w:rPr>
        <w:t xml:space="preserve">Możliwość podłączenia do telefonów lub tabletów z systemem Android poprzez złącze OTG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256GB | 320GB | 512GB | 1TB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 3.1 Typu C</w:t>
      </w:r>
    </w:p>
    <w:p>
      <w:r>
        <w:rPr>
          <w:rFonts w:ascii="calibri" w:hAnsi="calibri" w:eastAsia="calibri" w:cs="calibri"/>
          <w:sz w:val="24"/>
          <w:szCs w:val="24"/>
        </w:rPr>
        <w:t xml:space="preserve">Wspierane urządzenia: </w:t>
      </w:r>
      <w:r>
        <w:rPr>
          <w:rFonts w:ascii="calibri" w:hAnsi="calibri" w:eastAsia="calibri" w:cs="calibri"/>
          <w:sz w:val="24"/>
          <w:szCs w:val="24"/>
          <w:b/>
        </w:rPr>
        <w:t xml:space="preserve">telefony/tablety Android, komputery PC, laptopy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 (mm): </w:t>
      </w:r>
      <w:r>
        <w:rPr>
          <w:rFonts w:ascii="calibri" w:hAnsi="calibri" w:eastAsia="calibri" w:cs="calibri"/>
          <w:sz w:val="24"/>
          <w:szCs w:val="24"/>
          <w:b/>
        </w:rPr>
        <w:t xml:space="preserve">78,3 x 61,4 x 12,45</w:t>
      </w:r>
    </w:p>
    <w:p>
      <w:r>
        <w:rPr>
          <w:rFonts w:ascii="calibri" w:hAnsi="calibri" w:eastAsia="calibri" w:cs="calibri"/>
          <w:sz w:val="24"/>
          <w:szCs w:val="24"/>
        </w:rPr>
        <w:t xml:space="preserve">Waga: </w:t>
      </w:r>
      <w:r>
        <w:rPr>
          <w:rFonts w:ascii="calibri" w:hAnsi="calibri" w:eastAsia="calibri" w:cs="calibri"/>
          <w:sz w:val="24"/>
          <w:szCs w:val="24"/>
          <w:b/>
        </w:rPr>
        <w:t xml:space="preserve">48g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560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</w:t>
      </w:r>
      <w:r>
        <w:rPr>
          <w:rFonts w:ascii="calibri" w:hAnsi="calibri" w:eastAsia="calibri" w:cs="calibri"/>
          <w:sz w:val="24"/>
          <w:szCs w:val="24"/>
          <w:b/>
        </w:rPr>
        <w:t xml:space="preserve"> 500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Materiał wykoniania: </w:t>
      </w:r>
      <w:r>
        <w:rPr>
          <w:rFonts w:ascii="calibri" w:hAnsi="calibri" w:eastAsia="calibri" w:cs="calibri"/>
          <w:sz w:val="24"/>
          <w:szCs w:val="24"/>
          <w:b/>
        </w:rPr>
        <w:t xml:space="preserve">aluminium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szary</w:t>
      </w:r>
    </w:p>
    <w:p>
      <w:r>
        <w:rPr>
          <w:rFonts w:ascii="calibri" w:hAnsi="calibri" w:eastAsia="calibri" w:cs="calibri"/>
          <w:sz w:val="24"/>
          <w:szCs w:val="24"/>
        </w:rPr>
        <w:t xml:space="preserve">Dioda sygnalizująca pracę: </w:t>
      </w:r>
      <w:r>
        <w:rPr>
          <w:rFonts w:ascii="calibri" w:hAnsi="calibri" w:eastAsia="calibri" w:cs="calibri"/>
          <w:sz w:val="24"/>
          <w:szCs w:val="24"/>
          <w:b/>
        </w:rPr>
        <w:t xml:space="preserve">niebieska</w:t>
      </w:r>
    </w:p>
    <w:p>
      <w:r>
        <w:rPr>
          <w:rFonts w:ascii="calibri" w:hAnsi="calibri" w:eastAsia="calibri" w:cs="calibri"/>
          <w:sz w:val="24"/>
          <w:szCs w:val="24"/>
        </w:rPr>
        <w:t xml:space="preserve">Wspierane systemy: </w:t>
      </w:r>
      <w:r>
        <w:rPr>
          <w:rFonts w:ascii="calibri" w:hAnsi="calibri" w:eastAsia="calibri" w:cs="calibri"/>
          <w:sz w:val="24"/>
          <w:szCs w:val="24"/>
          <w:b/>
        </w:rPr>
        <w:t xml:space="preserve">Windows / Mac OS / Android 4.0 lub wyższy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3 lata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</w:t>
      </w:r>
      <w:r>
        <w:rPr>
          <w:rFonts w:ascii="calibri" w:hAnsi="calibri" w:eastAsia="calibri" w:cs="calibri"/>
          <w:sz w:val="24"/>
          <w:szCs w:val="24"/>
          <w:b/>
        </w:rPr>
        <w:t xml:space="preserve"> 0 °C do +40 °C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2024-05-19T20:33:34+02:00</dcterms:created>
  <dcterms:modified xsi:type="dcterms:W3CDTF">2024-05-19T20:33:34+02:00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