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Pendrive Classic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Lekki i poręczny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Lekki i poręczny</w:t>
      </w:r>
    </w:p>
    <w:p>
      <w:r>
        <w:rPr>
          <w:rFonts w:ascii="calibri" w:hAnsi="calibri" w:eastAsia="calibri" w:cs="calibri"/>
          <w:sz w:val="24"/>
          <w:szCs w:val="24"/>
        </w:rPr>
        <w:t xml:space="preserve">Kompaktowe wymiary i niska waga pozwalają zabrać pendrive ze sobą w każde miejsce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Wytrzymała obudowa</w:t>
      </w:r>
    </w:p>
    <w:p>
      <w:r>
        <w:rPr>
          <w:rFonts w:ascii="calibri" w:hAnsi="calibri" w:eastAsia="calibri" w:cs="calibri"/>
          <w:sz w:val="24"/>
          <w:szCs w:val="24"/>
        </w:rPr>
        <w:t xml:space="preserve">Metalowa obudowa zwiększa odporność na uszkodzenia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Szerokie zastosowanie</w:t>
      </w:r>
    </w:p>
    <w:p>
      <w:r>
        <w:rPr>
          <w:rFonts w:ascii="calibri" w:hAnsi="calibri" w:eastAsia="calibri" w:cs="calibri"/>
          <w:sz w:val="24"/>
          <w:szCs w:val="24"/>
        </w:rPr>
        <w:t xml:space="preserve">Wsparcie dla systemu Windows / Android (poprzez OTG)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</w:t>
      </w:r>
      <w:r>
        <w:rPr>
          <w:rFonts w:ascii="calibri" w:hAnsi="calibri" w:eastAsia="calibri" w:cs="calibri"/>
          <w:sz w:val="24"/>
          <w:szCs w:val="24"/>
          <w:b/>
        </w:rPr>
        <w:t xml:space="preserve">8GB | 16GB | 32GB | 64GB | 128GB</w:t>
      </w:r>
    </w:p>
    <w:p>
      <w:r>
        <w:rPr>
          <w:rFonts w:ascii="calibri" w:hAnsi="calibri" w:eastAsia="calibri" w:cs="calibri"/>
          <w:sz w:val="24"/>
          <w:szCs w:val="24"/>
        </w:rPr>
        <w:t xml:space="preserve">Interfejs: </w:t>
      </w:r>
      <w:r>
        <w:rPr>
          <w:rFonts w:ascii="calibri" w:hAnsi="calibri" w:eastAsia="calibri" w:cs="calibri"/>
          <w:sz w:val="24"/>
          <w:szCs w:val="24"/>
          <w:b/>
        </w:rPr>
        <w:t xml:space="preserve">USB2.0 | USB2.0/3.0 | USB2.0/3.0 | USB2.0/3.0 | USB3.0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odczytu (USB 2.0): </w:t>
      </w:r>
      <w:r>
        <w:rPr>
          <w:rFonts w:ascii="calibri" w:hAnsi="calibri" w:eastAsia="calibri" w:cs="calibri"/>
          <w:sz w:val="24"/>
          <w:szCs w:val="24"/>
          <w:b/>
        </w:rPr>
        <w:t xml:space="preserve">10-20 MB/s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odczytu (USB 3.0): </w:t>
      </w:r>
      <w:r>
        <w:rPr>
          <w:rFonts w:ascii="calibri" w:hAnsi="calibri" w:eastAsia="calibri" w:cs="calibri"/>
          <w:sz w:val="24"/>
          <w:szCs w:val="24"/>
          <w:b/>
        </w:rPr>
        <w:t xml:space="preserve">30-80MB/s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zapisu (USB 2.0): </w:t>
      </w:r>
      <w:r>
        <w:rPr>
          <w:rFonts w:ascii="calibri" w:hAnsi="calibri" w:eastAsia="calibri" w:cs="calibri"/>
          <w:sz w:val="24"/>
          <w:szCs w:val="24"/>
          <w:b/>
        </w:rPr>
        <w:t xml:space="preserve">3-10 MB/</w:t>
      </w:r>
      <w:r>
        <w:rPr>
          <w:rFonts w:ascii="calibri" w:hAnsi="calibri" w:eastAsia="calibri" w:cs="calibri"/>
          <w:sz w:val="24"/>
          <w:szCs w:val="24"/>
        </w:rPr>
        <w:t xml:space="preserve">s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zapisu (USB 3.0): </w:t>
      </w:r>
      <w:r>
        <w:rPr>
          <w:rFonts w:ascii="calibri" w:hAnsi="calibri" w:eastAsia="calibri" w:cs="calibri"/>
          <w:sz w:val="24"/>
          <w:szCs w:val="24"/>
          <w:b/>
        </w:rPr>
        <w:t xml:space="preserve">15-25MB/s</w:t>
      </w:r>
    </w:p>
    <w:p>
      <w:r>
        <w:rPr>
          <w:rFonts w:ascii="calibri" w:hAnsi="calibri" w:eastAsia="calibri" w:cs="calibri"/>
          <w:sz w:val="24"/>
          <w:szCs w:val="24"/>
        </w:rPr>
        <w:t xml:space="preserve">Kolor: </w:t>
      </w:r>
      <w:r>
        <w:rPr>
          <w:rFonts w:ascii="calibri" w:hAnsi="calibri" w:eastAsia="calibri" w:cs="calibri"/>
          <w:sz w:val="24"/>
          <w:szCs w:val="24"/>
          <w:b/>
        </w:rPr>
        <w:t xml:space="preserve">metaliczny</w:t>
      </w:r>
    </w:p>
    <w:p>
      <w:r>
        <w:rPr>
          <w:rFonts w:ascii="calibri" w:hAnsi="calibri" w:eastAsia="calibri" w:cs="calibri"/>
          <w:sz w:val="24"/>
          <w:szCs w:val="24"/>
        </w:rPr>
        <w:t xml:space="preserve">Wymiary: (mm): </w:t>
      </w:r>
      <w:r>
        <w:rPr>
          <w:rFonts w:ascii="calibri" w:hAnsi="calibri" w:eastAsia="calibri" w:cs="calibri"/>
          <w:sz w:val="24"/>
          <w:szCs w:val="24"/>
          <w:b/>
        </w:rPr>
        <w:t xml:space="preserve">38 x 12 x 4,5</w:t>
      </w:r>
    </w:p>
    <w:p>
      <w:r>
        <w:rPr>
          <w:rFonts w:ascii="calibri" w:hAnsi="calibri" w:eastAsia="calibri" w:cs="calibri"/>
          <w:sz w:val="24"/>
          <w:szCs w:val="24"/>
        </w:rPr>
        <w:t xml:space="preserve">Waga: </w:t>
      </w:r>
      <w:r>
        <w:rPr>
          <w:rFonts w:ascii="calibri" w:hAnsi="calibri" w:eastAsia="calibri" w:cs="calibri"/>
          <w:sz w:val="24"/>
          <w:szCs w:val="24"/>
          <w:b/>
        </w:rPr>
        <w:t xml:space="preserve">8g</w:t>
      </w:r>
    </w:p>
    <w:p>
      <w:r>
        <w:rPr>
          <w:rFonts w:ascii="calibri" w:hAnsi="calibri" w:eastAsia="calibri" w:cs="calibri"/>
          <w:sz w:val="24"/>
          <w:szCs w:val="24"/>
        </w:rPr>
        <w:t xml:space="preserve">Gwarancja: </w:t>
      </w:r>
      <w:r>
        <w:rPr>
          <w:rFonts w:ascii="calibri" w:hAnsi="calibri" w:eastAsia="calibri" w:cs="calibri"/>
          <w:sz w:val="24"/>
          <w:szCs w:val="24"/>
          <w:b/>
        </w:rPr>
        <w:t xml:space="preserve">5 lat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2024-05-20T09:20:47+02:00</dcterms:created>
  <dcterms:modified xsi:type="dcterms:W3CDTF">2024-05-20T09:20:47+02:00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