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E301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Zwiększona wytrzymałość dzięki metalowej obudowie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Solidna obudowa</w:t>
      </w:r>
    </w:p>
    <w:p>
      <w:r>
        <w:rPr>
          <w:rFonts w:ascii="calibri" w:hAnsi="calibri" w:eastAsia="calibri" w:cs="calibri"/>
          <w:sz w:val="24"/>
          <w:szCs w:val="24"/>
        </w:rPr>
        <w:t xml:space="preserve">Zwiększona wytrzymałość dzięki metalowej obudowie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Stabilny i niezawodny</w:t>
      </w:r>
    </w:p>
    <w:p>
      <w:r>
        <w:rPr>
          <w:rFonts w:ascii="calibri" w:hAnsi="calibri" w:eastAsia="calibri" w:cs="calibri"/>
          <w:sz w:val="24"/>
          <w:szCs w:val="24"/>
        </w:rPr>
        <w:t xml:space="preserve">Ochrona przed kurzem oraz wstrząsami podnosi wytrzymałość urządzenia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Niewielkie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Kompaktowa konstrukcja pozwala zabrać pendrive w dowolne miejsce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Szeroka gama obsługiwanych urządzeń</w:t>
      </w:r>
    </w:p>
    <w:p>
      <w:r>
        <w:rPr>
          <w:rFonts w:ascii="calibri" w:hAnsi="calibri" w:eastAsia="calibri" w:cs="calibri"/>
          <w:sz w:val="24"/>
          <w:szCs w:val="24"/>
        </w:rPr>
        <w:t xml:space="preserve">Wsparcie dla systemu Windows / Mac OS / Linux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8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Model: </w:t>
      </w:r>
      <w:r>
        <w:rPr>
          <w:rFonts w:ascii="calibri" w:hAnsi="calibri" w:eastAsia="calibri" w:cs="calibri"/>
          <w:sz w:val="24"/>
          <w:szCs w:val="24"/>
          <w:b/>
        </w:rPr>
        <w:t xml:space="preserve">HS-USB-E301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 3.2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</w:t>
      </w:r>
      <w:r>
        <w:rPr>
          <w:rFonts w:ascii="calibri" w:hAnsi="calibri" w:eastAsia="calibri" w:cs="calibri"/>
          <w:sz w:val="24"/>
          <w:szCs w:val="24"/>
          <w:b/>
        </w:rPr>
        <w:t xml:space="preserve"> 16GB / 32GB / 64GB / 128GB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30 MB/s - 130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 </w:t>
      </w:r>
      <w:r>
        <w:rPr>
          <w:rFonts w:ascii="calibri" w:hAnsi="calibri" w:eastAsia="calibri" w:cs="calibri"/>
          <w:sz w:val="24"/>
          <w:szCs w:val="24"/>
          <w:b/>
        </w:rPr>
        <w:t xml:space="preserve">15 MB/s - 45 MB/s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 </w:t>
      </w:r>
      <w:r>
        <w:rPr>
          <w:rFonts w:ascii="calibri" w:hAnsi="calibri" w:eastAsia="calibri" w:cs="calibri"/>
          <w:sz w:val="24"/>
          <w:szCs w:val="24"/>
          <w:b/>
        </w:rPr>
        <w:t xml:space="preserve">-5-55℃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przechowywania: </w:t>
      </w:r>
      <w:r>
        <w:rPr>
          <w:rFonts w:ascii="calibri" w:hAnsi="calibri" w:eastAsia="calibri" w:cs="calibri"/>
          <w:sz w:val="24"/>
          <w:szCs w:val="24"/>
          <w:b/>
        </w:rPr>
        <w:t xml:space="preserve">-25-70℃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 (mm): </w:t>
      </w:r>
      <w:r>
        <w:rPr>
          <w:rFonts w:ascii="calibri" w:hAnsi="calibri" w:eastAsia="calibri" w:cs="calibri"/>
          <w:sz w:val="24"/>
          <w:szCs w:val="24"/>
          <w:b/>
        </w:rPr>
        <w:t xml:space="preserve">42 x 12 x 4,5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</w:t>
      </w:r>
      <w:r>
        <w:rPr>
          <w:rFonts w:ascii="calibri" w:hAnsi="calibri" w:eastAsia="calibri" w:cs="calibri"/>
          <w:sz w:val="24"/>
          <w:szCs w:val="24"/>
          <w:b/>
        </w:rPr>
        <w:t xml:space="preserve"> szary</w:t>
      </w:r>
    </w:p>
    <w:p>
      <w:r>
        <w:rPr>
          <w:rFonts w:ascii="calibri" w:hAnsi="calibri" w:eastAsia="calibri" w:cs="calibri"/>
          <w:sz w:val="24"/>
          <w:szCs w:val="24"/>
        </w:rPr>
        <w:t xml:space="preserve">Waga:</w:t>
      </w:r>
      <w:r>
        <w:rPr>
          <w:rFonts w:ascii="calibri" w:hAnsi="calibri" w:eastAsia="calibri" w:cs="calibri"/>
          <w:sz w:val="24"/>
          <w:szCs w:val="24"/>
          <w:b/>
        </w:rPr>
        <w:t xml:space="preserve"> 6,1g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</w:t>
      </w:r>
      <w:r>
        <w:rPr>
          <w:rFonts w:ascii="calibri" w:hAnsi="calibri" w:eastAsia="calibri" w:cs="calibri"/>
          <w:sz w:val="24"/>
          <w:szCs w:val="24"/>
          <w:b/>
        </w:rPr>
        <w:t xml:space="preserve"> 5 lat (tylko wymiana)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2024-05-20T00:01:11+02:00</dcterms:created>
  <dcterms:modified xsi:type="dcterms:W3CDTF">2024-05-20T00:01:11+02:00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