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Dysk zewnętrzny Shield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Małe wymiary i duża pojemność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Małe wymiary i duża pojemność</w:t>
      </w:r>
    </w:p>
    <w:p>
      <w:r>
        <w:rPr>
          <w:rFonts w:ascii="calibri" w:hAnsi="calibri" w:eastAsia="calibri" w:cs="calibri"/>
          <w:sz w:val="24"/>
          <w:szCs w:val="24"/>
        </w:rPr>
        <w:t xml:space="preserve">Pojemność do 1TB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Szybka transmisja danych</w:t>
      </w:r>
    </w:p>
    <w:p>
      <w:r>
        <w:rPr>
          <w:rFonts w:ascii="calibri" w:hAnsi="calibri" w:eastAsia="calibri" w:cs="calibri"/>
          <w:sz w:val="24"/>
          <w:szCs w:val="24"/>
        </w:rPr>
        <w:t xml:space="preserve">Maksymalna prędkość odczytu 560MB/s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Odporność na wstrząsy i upadki</w:t>
      </w:r>
    </w:p>
    <w:p>
      <w:r>
        <w:rPr>
          <w:rFonts w:ascii="calibri" w:hAnsi="calibri" w:eastAsia="calibri" w:cs="calibri"/>
          <w:sz w:val="24"/>
          <w:szCs w:val="24"/>
        </w:rPr>
        <w:t xml:space="preserve">Brak struktury mechanicznej. Przy pomocy elektronicznej kontroli chipów, dane są bezpieczniejsze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Metalowa konstrukcja</w:t>
      </w:r>
    </w:p>
    <w:p>
      <w:r>
        <w:rPr>
          <w:rFonts w:ascii="calibri" w:hAnsi="calibri" w:eastAsia="calibri" w:cs="calibri"/>
          <w:sz w:val="24"/>
          <w:szCs w:val="24"/>
        </w:rPr>
        <w:t xml:space="preserve">Aluminiowa obudowa zwiększa odporność dysku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OTG</w:t>
      </w:r>
    </w:p>
    <w:p>
      <w:r>
        <w:rPr>
          <w:rFonts w:ascii="calibri" w:hAnsi="calibri" w:eastAsia="calibri" w:cs="calibri"/>
          <w:sz w:val="24"/>
          <w:szCs w:val="24"/>
        </w:rPr>
        <w:t xml:space="preserve">Możliwość podłączenia do telefonów lub tabletów z systemem Android poprzez złącze OTG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6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Specyfikacja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Pojemność: </w:t>
      </w:r>
      <w:r>
        <w:rPr>
          <w:rFonts w:ascii="calibri" w:hAnsi="calibri" w:eastAsia="calibri" w:cs="calibri"/>
          <w:sz w:val="24"/>
          <w:szCs w:val="24"/>
          <w:b/>
        </w:rPr>
        <w:t xml:space="preserve">256GB | 320GB | 512GB | 1TB</w:t>
      </w:r>
    </w:p>
    <w:p>
      <w:r>
        <w:rPr>
          <w:rFonts w:ascii="calibri" w:hAnsi="calibri" w:eastAsia="calibri" w:cs="calibri"/>
          <w:sz w:val="24"/>
          <w:szCs w:val="24"/>
        </w:rPr>
        <w:t xml:space="preserve">Interfejs: </w:t>
      </w:r>
      <w:r>
        <w:rPr>
          <w:rFonts w:ascii="calibri" w:hAnsi="calibri" w:eastAsia="calibri" w:cs="calibri"/>
          <w:sz w:val="24"/>
          <w:szCs w:val="24"/>
          <w:b/>
        </w:rPr>
        <w:t xml:space="preserve">USB 3.1 Typu C</w:t>
      </w:r>
    </w:p>
    <w:p>
      <w:r>
        <w:rPr>
          <w:rFonts w:ascii="calibri" w:hAnsi="calibri" w:eastAsia="calibri" w:cs="calibri"/>
          <w:sz w:val="24"/>
          <w:szCs w:val="24"/>
        </w:rPr>
        <w:t xml:space="preserve">Wspierane urządzenia: </w:t>
      </w:r>
      <w:r>
        <w:rPr>
          <w:rFonts w:ascii="calibri" w:hAnsi="calibri" w:eastAsia="calibri" w:cs="calibri"/>
          <w:sz w:val="24"/>
          <w:szCs w:val="24"/>
          <w:b/>
        </w:rPr>
        <w:t xml:space="preserve">telefony/tablety Android, komputery PC, laptopy</w:t>
      </w:r>
    </w:p>
    <w:p>
      <w:r>
        <w:rPr>
          <w:rFonts w:ascii="calibri" w:hAnsi="calibri" w:eastAsia="calibri" w:cs="calibri"/>
          <w:sz w:val="24"/>
          <w:szCs w:val="24"/>
        </w:rPr>
        <w:t xml:space="preserve">Wymiary (mm): </w:t>
      </w:r>
      <w:r>
        <w:rPr>
          <w:rFonts w:ascii="calibri" w:hAnsi="calibri" w:eastAsia="calibri" w:cs="calibri"/>
          <w:sz w:val="24"/>
          <w:szCs w:val="24"/>
          <w:b/>
        </w:rPr>
        <w:t xml:space="preserve">78,3 x 61,4 x 12,45</w:t>
      </w:r>
    </w:p>
    <w:p>
      <w:r>
        <w:rPr>
          <w:rFonts w:ascii="calibri" w:hAnsi="calibri" w:eastAsia="calibri" w:cs="calibri"/>
          <w:sz w:val="24"/>
          <w:szCs w:val="24"/>
        </w:rPr>
        <w:t xml:space="preserve">Waga: </w:t>
      </w:r>
      <w:r>
        <w:rPr>
          <w:rFonts w:ascii="calibri" w:hAnsi="calibri" w:eastAsia="calibri" w:cs="calibri"/>
          <w:sz w:val="24"/>
          <w:szCs w:val="24"/>
          <w:b/>
        </w:rPr>
        <w:t xml:space="preserve">48g</w:t>
      </w:r>
    </w:p>
    <w:p>
      <w:r>
        <w:rPr>
          <w:rFonts w:ascii="calibri" w:hAnsi="calibri" w:eastAsia="calibri" w:cs="calibri"/>
          <w:sz w:val="24"/>
          <w:szCs w:val="24"/>
        </w:rPr>
        <w:t xml:space="preserve">Maksymalna prędkość odczytu: </w:t>
      </w:r>
      <w:r>
        <w:rPr>
          <w:rFonts w:ascii="calibri" w:hAnsi="calibri" w:eastAsia="calibri" w:cs="calibri"/>
          <w:sz w:val="24"/>
          <w:szCs w:val="24"/>
          <w:b/>
        </w:rPr>
        <w:t xml:space="preserve">560 MB/s</w:t>
      </w:r>
    </w:p>
    <w:p>
      <w:r>
        <w:rPr>
          <w:rFonts w:ascii="calibri" w:hAnsi="calibri" w:eastAsia="calibri" w:cs="calibri"/>
          <w:sz w:val="24"/>
          <w:szCs w:val="24"/>
        </w:rPr>
        <w:t xml:space="preserve">Maksymalna prędkość zapisu:</w:t>
      </w:r>
      <w:r>
        <w:rPr>
          <w:rFonts w:ascii="calibri" w:hAnsi="calibri" w:eastAsia="calibri" w:cs="calibri"/>
          <w:sz w:val="24"/>
          <w:szCs w:val="24"/>
          <w:b/>
        </w:rPr>
        <w:t xml:space="preserve"> 500 MB/s</w:t>
      </w:r>
    </w:p>
    <w:p>
      <w:r>
        <w:rPr>
          <w:rFonts w:ascii="calibri" w:hAnsi="calibri" w:eastAsia="calibri" w:cs="calibri"/>
          <w:sz w:val="24"/>
          <w:szCs w:val="24"/>
        </w:rPr>
        <w:t xml:space="preserve">Materiał wykoniania: </w:t>
      </w:r>
      <w:r>
        <w:rPr>
          <w:rFonts w:ascii="calibri" w:hAnsi="calibri" w:eastAsia="calibri" w:cs="calibri"/>
          <w:sz w:val="24"/>
          <w:szCs w:val="24"/>
          <w:b/>
        </w:rPr>
        <w:t xml:space="preserve">aluminium</w:t>
      </w:r>
    </w:p>
    <w:p>
      <w:r>
        <w:rPr>
          <w:rFonts w:ascii="calibri" w:hAnsi="calibri" w:eastAsia="calibri" w:cs="calibri"/>
          <w:sz w:val="24"/>
          <w:szCs w:val="24"/>
        </w:rPr>
        <w:t xml:space="preserve">kolor: </w:t>
      </w:r>
      <w:r>
        <w:rPr>
          <w:rFonts w:ascii="calibri" w:hAnsi="calibri" w:eastAsia="calibri" w:cs="calibri"/>
          <w:sz w:val="24"/>
          <w:szCs w:val="24"/>
          <w:b/>
        </w:rPr>
        <w:t xml:space="preserve">szary</w:t>
      </w:r>
    </w:p>
    <w:p>
      <w:r>
        <w:rPr>
          <w:rFonts w:ascii="calibri" w:hAnsi="calibri" w:eastAsia="calibri" w:cs="calibri"/>
          <w:sz w:val="24"/>
          <w:szCs w:val="24"/>
        </w:rPr>
        <w:t xml:space="preserve">Dioda sygnalizująca pracę: </w:t>
      </w:r>
      <w:r>
        <w:rPr>
          <w:rFonts w:ascii="calibri" w:hAnsi="calibri" w:eastAsia="calibri" w:cs="calibri"/>
          <w:sz w:val="24"/>
          <w:szCs w:val="24"/>
          <w:b/>
        </w:rPr>
        <w:t xml:space="preserve">niebieska</w:t>
      </w:r>
    </w:p>
    <w:p>
      <w:r>
        <w:rPr>
          <w:rFonts w:ascii="calibri" w:hAnsi="calibri" w:eastAsia="calibri" w:cs="calibri"/>
          <w:sz w:val="24"/>
          <w:szCs w:val="24"/>
        </w:rPr>
        <w:t xml:space="preserve">Wspierane systemy: </w:t>
      </w:r>
      <w:r>
        <w:rPr>
          <w:rFonts w:ascii="calibri" w:hAnsi="calibri" w:eastAsia="calibri" w:cs="calibri"/>
          <w:sz w:val="24"/>
          <w:szCs w:val="24"/>
          <w:b/>
        </w:rPr>
        <w:t xml:space="preserve">Windows / Mac OS / Android 4.0 lub wyższy</w:t>
      </w:r>
    </w:p>
    <w:p>
      <w:r>
        <w:rPr>
          <w:rFonts w:ascii="calibri" w:hAnsi="calibri" w:eastAsia="calibri" w:cs="calibri"/>
          <w:sz w:val="24"/>
          <w:szCs w:val="24"/>
        </w:rPr>
        <w:t xml:space="preserve">Gwarancja: </w:t>
      </w:r>
      <w:r>
        <w:rPr>
          <w:rFonts w:ascii="calibri" w:hAnsi="calibri" w:eastAsia="calibri" w:cs="calibri"/>
          <w:sz w:val="24"/>
          <w:szCs w:val="24"/>
          <w:b/>
        </w:rPr>
        <w:t xml:space="preserve">3 lata</w:t>
      </w:r>
    </w:p>
    <w:p>
      <w:r>
        <w:rPr>
          <w:rFonts w:ascii="calibri" w:hAnsi="calibri" w:eastAsia="calibri" w:cs="calibri"/>
          <w:sz w:val="24"/>
          <w:szCs w:val="24"/>
        </w:rPr>
        <w:t xml:space="preserve">Temperatura pracy:</w:t>
      </w:r>
      <w:r>
        <w:rPr>
          <w:rFonts w:ascii="calibri" w:hAnsi="calibri" w:eastAsia="calibri" w:cs="calibri"/>
          <w:sz w:val="24"/>
          <w:szCs w:val="24"/>
          <w:b/>
        </w:rPr>
        <w:t xml:space="preserve"> 0 °C do +40 °C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2026-10-03T23:36:50+02:00</dcterms:created>
  <dcterms:modified xsi:type="dcterms:W3CDTF">2026-10-03T23:36:50+02:00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