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Dysk SSD FUTURE ECO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FUTURE ECO PCIE 4.0 NVMe M.2 SSD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Ekstremalne prędkości odczytu i zapisu danych</w:t>
      </w:r>
    </w:p>
    <w:p>
      <w:r>
        <w:rPr>
          <w:rFonts w:ascii="calibri" w:hAnsi="calibri" w:eastAsia="calibri" w:cs="calibri"/>
          <w:sz w:val="24"/>
          <w:szCs w:val="24"/>
        </w:rPr>
        <w:t xml:space="preserve">Niezwykle szybki interfejs PCIe z maksymalną prędkością odczytu rzędu 5000 MB/s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Technologia 3D NAND</w:t>
      </w:r>
    </w:p>
    <w:p>
      <w:r>
        <w:rPr>
          <w:rFonts w:ascii="calibri" w:hAnsi="calibri" w:eastAsia="calibri" w:cs="calibri"/>
          <w:sz w:val="24"/>
          <w:szCs w:val="24"/>
        </w:rPr>
        <w:t xml:space="preserve">Technologia 3D NAND pomaga uzyskać większą pojemność, wydajność istabilność</w:t>
      </w:r>
    </w:p>
    <w:p>
      <w:pPr>
        <w:spacing w:before="0" w:after="300"/>
      </w:pP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900px; height:8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Format:</w:t>
      </w:r>
      <w:r>
        <w:rPr>
          <w:rFonts w:ascii="calibri" w:hAnsi="calibri" w:eastAsia="calibri" w:cs="calibri"/>
          <w:sz w:val="24"/>
          <w:szCs w:val="24"/>
        </w:rPr>
        <w:t xml:space="preserve"> M.2 2280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Pojemność:</w:t>
      </w:r>
      <w:r>
        <w:rPr>
          <w:rFonts w:ascii="calibri" w:hAnsi="calibri" w:eastAsia="calibri" w:cs="calibri"/>
          <w:sz w:val="24"/>
          <w:szCs w:val="24"/>
        </w:rPr>
        <w:t xml:space="preserve"> 512GB | 1024GB | 2048GB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Maksymalny odczyt sekwencyjny:</w:t>
      </w:r>
      <w:r>
        <w:rPr>
          <w:rFonts w:ascii="calibri" w:hAnsi="calibri" w:eastAsia="calibri" w:cs="calibri"/>
          <w:sz w:val="24"/>
          <w:szCs w:val="24"/>
        </w:rPr>
        <w:t xml:space="preserve"> 5000MB/s | 5000MB/s | 4850MB/s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Maksymalny zapis sekwencyjny:</w:t>
      </w:r>
      <w:r>
        <w:rPr>
          <w:rFonts w:ascii="calibri" w:hAnsi="calibri" w:eastAsia="calibri" w:cs="calibri"/>
          <w:sz w:val="24"/>
          <w:szCs w:val="24"/>
        </w:rPr>
        <w:t xml:space="preserve"> 2500MB/s | 4600MB/s | 4450MB/s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Odczyt losowy:</w:t>
      </w:r>
      <w:r>
        <w:rPr>
          <w:rFonts w:ascii="calibri" w:hAnsi="calibri" w:eastAsia="calibri" w:cs="calibri"/>
          <w:sz w:val="24"/>
          <w:szCs w:val="24"/>
        </w:rPr>
        <w:t xml:space="preserve"> 430K | 880K | 650K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Zapis losowy:</w:t>
      </w:r>
      <w:r>
        <w:rPr>
          <w:rFonts w:ascii="calibri" w:hAnsi="calibri" w:eastAsia="calibri" w:cs="calibri"/>
          <w:sz w:val="24"/>
          <w:szCs w:val="24"/>
        </w:rPr>
        <w:t xml:space="preserve"> 530K | 880K | 550K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Maksymalny pobór mocy:</w:t>
      </w:r>
      <w:r>
        <w:rPr>
          <w:rFonts w:ascii="calibri" w:hAnsi="calibri" w:eastAsia="calibri" w:cs="calibri"/>
          <w:sz w:val="24"/>
          <w:szCs w:val="24"/>
        </w:rPr>
        <w:t xml:space="preserve"> 1.1W | 1.7W | 2.5W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TBW:</w:t>
      </w:r>
      <w:r>
        <w:rPr>
          <w:rFonts w:ascii="calibri" w:hAnsi="calibri" w:eastAsia="calibri" w:cs="calibri"/>
          <w:sz w:val="24"/>
          <w:szCs w:val="24"/>
        </w:rPr>
        <w:t xml:space="preserve"> 900TB | 1800TB | 3600TB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Kontroler:</w:t>
      </w:r>
      <w:r>
        <w:rPr>
          <w:rFonts w:ascii="calibri" w:hAnsi="calibri" w:eastAsia="calibri" w:cs="calibri"/>
          <w:sz w:val="24"/>
          <w:szCs w:val="24"/>
        </w:rPr>
        <w:t xml:space="preserve"> 3D TLC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Złącze:</w:t>
      </w:r>
      <w:r>
        <w:rPr>
          <w:rFonts w:ascii="calibri" w:hAnsi="calibri" w:eastAsia="calibri" w:cs="calibri"/>
          <w:sz w:val="24"/>
          <w:szCs w:val="24"/>
        </w:rPr>
        <w:t xml:space="preserve"> PCIe Gen 4 x 4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MTBF:</w:t>
      </w:r>
      <w:r>
        <w:rPr>
          <w:rFonts w:ascii="calibri" w:hAnsi="calibri" w:eastAsia="calibri" w:cs="calibri"/>
          <w:sz w:val="24"/>
          <w:szCs w:val="24"/>
        </w:rPr>
        <w:t xml:space="preserve"> 2.000.000 h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Temperatura pracy:</w:t>
      </w:r>
      <w:r>
        <w:rPr>
          <w:rFonts w:ascii="calibri" w:hAnsi="calibri" w:eastAsia="calibri" w:cs="calibri"/>
          <w:sz w:val="24"/>
          <w:szCs w:val="24"/>
        </w:rPr>
        <w:t xml:space="preserve"> 0-70℃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Temperatura przechowywania:</w:t>
      </w:r>
      <w:r>
        <w:rPr>
          <w:rFonts w:ascii="calibri" w:hAnsi="calibri" w:eastAsia="calibri" w:cs="calibri"/>
          <w:sz w:val="24"/>
          <w:szCs w:val="24"/>
        </w:rPr>
        <w:t xml:space="preserve"> -40 °C to 85 °C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Waga:</w:t>
      </w:r>
      <w:r>
        <w:rPr>
          <w:rFonts w:ascii="calibri" w:hAnsi="calibri" w:eastAsia="calibri" w:cs="calibri"/>
          <w:sz w:val="24"/>
          <w:szCs w:val="24"/>
        </w:rPr>
        <w:t xml:space="preserve"> ≤ 7 g</w:t>
      </w:r>
    </w:p>
    <w:p>
      <w:r>
        <w:rPr>
          <w:rFonts w:ascii="calibri" w:hAnsi="calibri" w:eastAsia="calibri" w:cs="calibri"/>
          <w:sz w:val="24"/>
          <w:szCs w:val="24"/>
        </w:rPr>
        <w:t xml:space="preserve">G</w:t>
      </w:r>
      <w:r>
        <w:rPr>
          <w:rFonts w:ascii="calibri" w:hAnsi="calibri" w:eastAsia="calibri" w:cs="calibri"/>
          <w:sz w:val="24"/>
          <w:szCs w:val="24"/>
          <w:b/>
        </w:rPr>
        <w:t xml:space="preserve">warancja:</w:t>
      </w:r>
      <w:r>
        <w:rPr>
          <w:rFonts w:ascii="calibri" w:hAnsi="calibri" w:eastAsia="calibri" w:cs="calibri"/>
          <w:sz w:val="24"/>
          <w:szCs w:val="24"/>
        </w:rPr>
        <w:t xml:space="preserve"> 5 lat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2026-08-02T02:18:25+02:00</dcterms:created>
  <dcterms:modified xsi:type="dcterms:W3CDTF">2026-08-02T02:18:25+02:00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