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Dysk zewnętrzny Pocket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Małe wymiary i duża pojemność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Małe wymiary i duża pojemność</w:t>
      </w:r>
    </w:p>
    <w:p>
      <w:r>
        <w:rPr>
          <w:rFonts w:ascii="calibri" w:hAnsi="calibri" w:eastAsia="calibri" w:cs="calibri"/>
          <w:sz w:val="24"/>
          <w:szCs w:val="24"/>
        </w:rPr>
        <w:t xml:space="preserve">Pojemność do 1TB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Szybka transmisja danych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odczytu 450MB/s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Odporność na wstrząsy i upadki</w:t>
      </w:r>
    </w:p>
    <w:p>
      <w:r>
        <w:rPr>
          <w:rFonts w:ascii="calibri" w:hAnsi="calibri" w:eastAsia="calibri" w:cs="calibri"/>
          <w:sz w:val="24"/>
          <w:szCs w:val="24"/>
        </w:rPr>
        <w:t xml:space="preserve">Brak struktury mechanicznej. Przy pomocy elektronicznej kontroli chipów, dane są bezpieczniejsze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Uchwyt w obudowie</w:t>
      </w:r>
    </w:p>
    <w:p>
      <w:r>
        <w:rPr>
          <w:rFonts w:ascii="calibri" w:hAnsi="calibri" w:eastAsia="calibri" w:cs="calibri"/>
          <w:sz w:val="24"/>
          <w:szCs w:val="24"/>
        </w:rPr>
        <w:t xml:space="preserve">Otwór w obudowie dysku pozwala przypiąć go do smyczy, pęku kluczy itd.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OTG</w:t>
      </w:r>
    </w:p>
    <w:p>
      <w:r>
        <w:rPr>
          <w:rFonts w:ascii="calibri" w:hAnsi="calibri" w:eastAsia="calibri" w:cs="calibri"/>
          <w:sz w:val="24"/>
          <w:szCs w:val="24"/>
        </w:rPr>
        <w:t xml:space="preserve">Możliwość podłączenia do telefonów lub tabletów z systemem Android poprzez złącze OTG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 </w:t>
      </w:r>
      <w:r>
        <w:rPr>
          <w:rFonts w:ascii="calibri" w:hAnsi="calibri" w:eastAsia="calibri" w:cs="calibri"/>
          <w:sz w:val="24"/>
          <w:szCs w:val="24"/>
          <w:b/>
        </w:rPr>
        <w:t xml:space="preserve">128GB | 256GB | 512GB | 1024GB</w:t>
      </w:r>
    </w:p>
    <w:p>
      <w:r>
        <w:rPr>
          <w:rFonts w:ascii="calibri" w:hAnsi="calibri" w:eastAsia="calibri" w:cs="calibri"/>
          <w:sz w:val="24"/>
          <w:szCs w:val="24"/>
        </w:rPr>
        <w:t xml:space="preserve">Złącze: </w:t>
      </w:r>
      <w:r>
        <w:rPr>
          <w:rFonts w:ascii="calibri" w:hAnsi="calibri" w:eastAsia="calibri" w:cs="calibri"/>
          <w:sz w:val="24"/>
          <w:szCs w:val="24"/>
          <w:b/>
        </w:rPr>
        <w:t xml:space="preserve">USB 3.0 Typu-C</w:t>
      </w:r>
    </w:p>
    <w:p>
      <w:r>
        <w:rPr>
          <w:rFonts w:ascii="calibri" w:hAnsi="calibri" w:eastAsia="calibri" w:cs="calibri"/>
          <w:sz w:val="24"/>
          <w:szCs w:val="24"/>
        </w:rPr>
        <w:t xml:space="preserve">Wspieran urządzenia: </w:t>
      </w:r>
      <w:r>
        <w:rPr>
          <w:rFonts w:ascii="calibri" w:hAnsi="calibri" w:eastAsia="calibri" w:cs="calibri"/>
          <w:sz w:val="24"/>
          <w:szCs w:val="24"/>
          <w:b/>
        </w:rPr>
        <w:t xml:space="preserve">telefony/tablety Android, komputery PC, laptopy</w:t>
      </w:r>
    </w:p>
    <w:p>
      <w:r>
        <w:rPr>
          <w:rFonts w:ascii="calibri" w:hAnsi="calibri" w:eastAsia="calibri" w:cs="calibri"/>
          <w:sz w:val="24"/>
          <w:szCs w:val="24"/>
        </w:rPr>
        <w:t xml:space="preserve">Wymiary (mm): </w:t>
      </w:r>
      <w:r>
        <w:rPr>
          <w:rFonts w:ascii="calibri" w:hAnsi="calibri" w:eastAsia="calibri" w:cs="calibri"/>
          <w:sz w:val="24"/>
          <w:szCs w:val="24"/>
          <w:b/>
        </w:rPr>
        <w:t xml:space="preserve">68 x 68 x 11,2</w:t>
      </w:r>
    </w:p>
    <w:p>
      <w:r>
        <w:rPr>
          <w:rFonts w:ascii="calibri" w:hAnsi="calibri" w:eastAsia="calibri" w:cs="calibri"/>
          <w:sz w:val="24"/>
          <w:szCs w:val="24"/>
        </w:rPr>
        <w:t xml:space="preserve">Waga: </w:t>
      </w:r>
      <w:r>
        <w:rPr>
          <w:rFonts w:ascii="calibri" w:hAnsi="calibri" w:eastAsia="calibri" w:cs="calibri"/>
          <w:sz w:val="24"/>
          <w:szCs w:val="24"/>
          <w:b/>
        </w:rPr>
        <w:t xml:space="preserve">40g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transmisji:</w:t>
      </w:r>
      <w:r>
        <w:rPr>
          <w:rFonts w:ascii="calibri" w:hAnsi="calibri" w:eastAsia="calibri" w:cs="calibri"/>
          <w:sz w:val="24"/>
          <w:szCs w:val="24"/>
          <w:b/>
        </w:rPr>
        <w:t xml:space="preserve"> 450MB/s</w:t>
      </w:r>
    </w:p>
    <w:p>
      <w:r>
        <w:rPr>
          <w:rFonts w:ascii="calibri" w:hAnsi="calibri" w:eastAsia="calibri" w:cs="calibri"/>
          <w:sz w:val="24"/>
          <w:szCs w:val="24"/>
        </w:rPr>
        <w:t xml:space="preserve">Materiał wykoniania: </w:t>
      </w:r>
      <w:r>
        <w:rPr>
          <w:rFonts w:ascii="calibri" w:hAnsi="calibri" w:eastAsia="calibri" w:cs="calibri"/>
          <w:sz w:val="24"/>
          <w:szCs w:val="24"/>
          <w:b/>
        </w:rPr>
        <w:t xml:space="preserve">ABS + PP</w:t>
      </w:r>
    </w:p>
    <w:p>
      <w:r>
        <w:rPr>
          <w:rFonts w:ascii="calibri" w:hAnsi="calibri" w:eastAsia="calibri" w:cs="calibri"/>
          <w:sz w:val="24"/>
          <w:szCs w:val="24"/>
        </w:rPr>
        <w:t xml:space="preserve">Kolor: </w:t>
      </w:r>
      <w:r>
        <w:rPr>
          <w:rFonts w:ascii="calibri" w:hAnsi="calibri" w:eastAsia="calibri" w:cs="calibri"/>
          <w:sz w:val="24"/>
          <w:szCs w:val="24"/>
          <w:b/>
        </w:rPr>
        <w:t xml:space="preserve">czarny</w:t>
      </w:r>
    </w:p>
    <w:p>
      <w:r>
        <w:rPr>
          <w:rFonts w:ascii="calibri" w:hAnsi="calibri" w:eastAsia="calibri" w:cs="calibri"/>
          <w:sz w:val="24"/>
          <w:szCs w:val="24"/>
        </w:rPr>
        <w:t xml:space="preserve">Wsparcie dla systemów: </w:t>
      </w:r>
      <w:r>
        <w:rPr>
          <w:rFonts w:ascii="calibri" w:hAnsi="calibri" w:eastAsia="calibri" w:cs="calibri"/>
          <w:sz w:val="24"/>
          <w:szCs w:val="24"/>
          <w:b/>
        </w:rPr>
        <w:t xml:space="preserve">Windows/Mac OS</w:t>
      </w:r>
    </w:p>
    <w:p>
      <w:r>
        <w:rPr>
          <w:rFonts w:ascii="calibri" w:hAnsi="calibri" w:eastAsia="calibri" w:cs="calibri"/>
          <w:sz w:val="24"/>
          <w:szCs w:val="24"/>
        </w:rPr>
        <w:t xml:space="preserve">Gwarancja: </w:t>
      </w:r>
      <w:r>
        <w:rPr>
          <w:rFonts w:ascii="calibri" w:hAnsi="calibri" w:eastAsia="calibri" w:cs="calibri"/>
          <w:sz w:val="24"/>
          <w:szCs w:val="24"/>
          <w:b/>
        </w:rPr>
        <w:t xml:space="preserve">3 lata</w:t>
      </w:r>
    </w:p>
    <w:p>
      <w:r>
        <w:rPr>
          <w:rFonts w:ascii="calibri" w:hAnsi="calibri" w:eastAsia="calibri" w:cs="calibri"/>
          <w:sz w:val="24"/>
          <w:szCs w:val="24"/>
        </w:rPr>
        <w:t xml:space="preserve">Temperatura pracy:</w:t>
      </w:r>
      <w:r>
        <w:rPr>
          <w:rFonts w:ascii="calibri" w:hAnsi="calibri" w:eastAsia="calibri" w:cs="calibri"/>
          <w:sz w:val="24"/>
          <w:szCs w:val="24"/>
          <w:b/>
        </w:rPr>
        <w:t xml:space="preserve"> 0 °C do +40 °C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2026-08-02T02:17:49+02:00</dcterms:created>
  <dcterms:modified xsi:type="dcterms:W3CDTF">2026-08-02T02:17:49+02:00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