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i wyższa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≤25℃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</w:t>
      </w:r>
      <w:r>
        <w:rPr>
          <w:rFonts w:ascii="calibri" w:hAnsi="calibri" w:eastAsia="calibri" w:cs="calibri"/>
          <w:sz w:val="24"/>
          <w:szCs w:val="24"/>
          <w:b/>
        </w:rPr>
        <w:t xml:space="preserve"> Komputery PC, PS5 itd.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22 x 9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23.8g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2026-06-17T15:54:19+02:00</dcterms:created>
  <dcterms:modified xsi:type="dcterms:W3CDTF">2026-06-17T15:54:19+02:00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